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92" w:rsidRDefault="00A35692" w:rsidP="00A35692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bookmarkStart w:id="0" w:name="_Hlk152657824"/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5692" w:rsidRDefault="00A35692" w:rsidP="00A35692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="00CC72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224"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35692" w:rsidRDefault="00A35692" w:rsidP="00A35692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Білгород-Дністровської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A35692" w:rsidRDefault="003E4272" w:rsidP="00A35692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CC7224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C72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224">
        <w:rPr>
          <w:rFonts w:ascii="Times New Roman" w:hAnsi="Times New Roman"/>
          <w:sz w:val="28"/>
          <w:szCs w:val="28"/>
          <w:lang w:val="uk-UA"/>
        </w:rPr>
        <w:t>травня</w:t>
      </w:r>
      <w:r w:rsidR="00A3569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A35692">
        <w:rPr>
          <w:rFonts w:ascii="Times New Roman" w:hAnsi="Times New Roman"/>
          <w:sz w:val="28"/>
          <w:szCs w:val="28"/>
        </w:rPr>
        <w:t xml:space="preserve"> року № </w:t>
      </w:r>
      <w:r w:rsidR="00CC7224">
        <w:rPr>
          <w:rFonts w:ascii="Times New Roman" w:hAnsi="Times New Roman"/>
          <w:sz w:val="28"/>
          <w:szCs w:val="28"/>
          <w:lang w:val="en-US"/>
        </w:rPr>
        <w:t>308</w:t>
      </w:r>
      <w:r w:rsidR="00A35692">
        <w:rPr>
          <w:rFonts w:ascii="Times New Roman" w:hAnsi="Times New Roman"/>
          <w:sz w:val="28"/>
          <w:szCs w:val="28"/>
        </w:rPr>
        <w:t>-VIІІ</w:t>
      </w:r>
    </w:p>
    <w:p w:rsidR="00A35692" w:rsidRDefault="00A35692" w:rsidP="00A35692">
      <w:pPr>
        <w:spacing w:after="0" w:line="240" w:lineRule="auto"/>
        <w:ind w:left="9204"/>
        <w:jc w:val="both"/>
        <w:rPr>
          <w:rFonts w:ascii="Times New Roman" w:hAnsi="Times New Roman"/>
          <w:sz w:val="16"/>
          <w:szCs w:val="16"/>
        </w:rPr>
      </w:pPr>
    </w:p>
    <w:bookmarkEnd w:id="0"/>
    <w:p w:rsidR="003E4272" w:rsidRPr="00F96A65" w:rsidRDefault="003E4272" w:rsidP="004514AE">
      <w:pPr>
        <w:pStyle w:val="a3"/>
        <w:tabs>
          <w:tab w:val="left" w:pos="993"/>
        </w:tabs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14AE" w:rsidRDefault="00126602" w:rsidP="004514AE">
      <w:pPr>
        <w:pStyle w:val="a3"/>
        <w:tabs>
          <w:tab w:val="left" w:pos="993"/>
        </w:tabs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Д</w:t>
      </w:r>
      <w:r w:rsidR="004514AE" w:rsidRPr="00B66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ругого </w:t>
      </w:r>
      <w:r w:rsidR="0045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типу – </w:t>
      </w:r>
    </w:p>
    <w:p w:rsidR="009200B7" w:rsidRDefault="004514AE" w:rsidP="004514AE">
      <w:pPr>
        <w:pStyle w:val="a3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об’єктів </w:t>
      </w:r>
      <w:r w:rsidRPr="00B66AB1">
        <w:rPr>
          <w:rFonts w:ascii="Times New Roman" w:hAnsi="Times New Roman" w:cs="Times New Roman"/>
          <w:b/>
          <w:sz w:val="28"/>
          <w:szCs w:val="28"/>
        </w:rPr>
        <w:t>спільної комунальної власності територіальних громад сіл, селищ, міст району, управління яким</w:t>
      </w:r>
      <w:r w:rsidR="005D48FE">
        <w:rPr>
          <w:rFonts w:ascii="Times New Roman" w:hAnsi="Times New Roman" w:cs="Times New Roman"/>
          <w:b/>
          <w:sz w:val="28"/>
          <w:szCs w:val="28"/>
        </w:rPr>
        <w:t>и</w:t>
      </w:r>
      <w:r w:rsidRPr="00B66AB1">
        <w:rPr>
          <w:rFonts w:ascii="Times New Roman" w:hAnsi="Times New Roman" w:cs="Times New Roman"/>
          <w:b/>
          <w:sz w:val="28"/>
          <w:szCs w:val="28"/>
        </w:rPr>
        <w:t xml:space="preserve"> здійснює Білгород-Дністровська районна рада</w:t>
      </w:r>
      <w:r w:rsidR="009200B7">
        <w:rPr>
          <w:rFonts w:ascii="Times New Roman" w:hAnsi="Times New Roman" w:cs="Times New Roman"/>
          <w:b/>
          <w:sz w:val="28"/>
          <w:szCs w:val="28"/>
        </w:rPr>
        <w:t xml:space="preserve"> Одеської області</w:t>
      </w:r>
      <w:r w:rsidRPr="00B66AB1">
        <w:rPr>
          <w:rFonts w:ascii="Times New Roman" w:hAnsi="Times New Roman" w:cs="Times New Roman"/>
          <w:b/>
          <w:sz w:val="28"/>
          <w:szCs w:val="28"/>
        </w:rPr>
        <w:t>,</w:t>
      </w:r>
      <w:r w:rsidR="00E44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A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яких прийнято рішення </w:t>
      </w:r>
    </w:p>
    <w:p w:rsidR="004514AE" w:rsidRPr="00C47DAE" w:rsidRDefault="004514AE" w:rsidP="009200B7">
      <w:pPr>
        <w:pStyle w:val="a3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AB1">
        <w:rPr>
          <w:rFonts w:ascii="Times New Roman" w:hAnsi="Times New Roman" w:cs="Times New Roman"/>
          <w:b/>
          <w:color w:val="000000"/>
          <w:sz w:val="28"/>
          <w:szCs w:val="28"/>
        </w:rPr>
        <w:t>про передачу в орен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ду</w:t>
      </w:r>
      <w:r w:rsidR="00920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без проведення аукціону у 202</w:t>
      </w:r>
      <w:r w:rsidR="003E427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66A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році</w:t>
      </w:r>
    </w:p>
    <w:tbl>
      <w:tblPr>
        <w:tblStyle w:val="a4"/>
        <w:tblW w:w="14421" w:type="dxa"/>
        <w:tblInd w:w="146" w:type="dxa"/>
        <w:tblLook w:val="04A0" w:firstRow="1" w:lastRow="0" w:firstColumn="1" w:lastColumn="0" w:noHBand="0" w:noVBand="1"/>
      </w:tblPr>
      <w:tblGrid>
        <w:gridCol w:w="882"/>
        <w:gridCol w:w="4242"/>
        <w:gridCol w:w="3722"/>
        <w:gridCol w:w="995"/>
        <w:gridCol w:w="2171"/>
        <w:gridCol w:w="2409"/>
      </w:tblGrid>
      <w:tr w:rsidR="0087735C" w:rsidRPr="00E52A44" w:rsidTr="00137E2E">
        <w:tc>
          <w:tcPr>
            <w:tcW w:w="882" w:type="dxa"/>
            <w:shd w:val="clear" w:color="auto" w:fill="FFFFFF"/>
            <w:vAlign w:val="center"/>
          </w:tcPr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№ з/п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Назва об’єкту</w:t>
            </w:r>
          </w:p>
        </w:tc>
        <w:tc>
          <w:tcPr>
            <w:tcW w:w="3722" w:type="dxa"/>
            <w:shd w:val="clear" w:color="auto" w:fill="FFFFFF"/>
            <w:vAlign w:val="center"/>
          </w:tcPr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Адреса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Площа</w:t>
            </w:r>
          </w:p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8FE">
              <w:rPr>
                <w:rStyle w:val="95pt0pt"/>
                <w:rFonts w:eastAsiaTheme="minorHAnsi"/>
                <w:sz w:val="22"/>
                <w:szCs w:val="22"/>
              </w:rPr>
              <w:t>кв.</w:t>
            </w:r>
            <w:r w:rsidR="003867E6" w:rsidRPr="005D48FE">
              <w:rPr>
                <w:rStyle w:val="95pt0pt"/>
                <w:rFonts w:eastAsiaTheme="minorHAnsi"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2171" w:type="dxa"/>
            <w:shd w:val="clear" w:color="auto" w:fill="FFFFFF"/>
            <w:vAlign w:val="center"/>
          </w:tcPr>
          <w:p w:rsidR="004514AE" w:rsidRPr="005D48FE" w:rsidRDefault="004514A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Цільове</w:t>
            </w:r>
          </w:p>
          <w:p w:rsidR="004514AE" w:rsidRPr="005D48FE" w:rsidRDefault="005D48F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призначення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14AE" w:rsidRPr="005D48FE" w:rsidRDefault="005D48FE" w:rsidP="00D12FBD">
            <w:pPr>
              <w:jc w:val="center"/>
              <w:rPr>
                <w:rFonts w:ascii="Times New Roman" w:hAnsi="Times New Roman" w:cs="Times New Roman"/>
              </w:rPr>
            </w:pPr>
            <w:r w:rsidRPr="005D48FE">
              <w:rPr>
                <w:rStyle w:val="95pt0pt"/>
                <w:rFonts w:eastAsiaTheme="minorHAnsi"/>
                <w:sz w:val="22"/>
                <w:szCs w:val="22"/>
              </w:rPr>
              <w:t>Орендар</w:t>
            </w:r>
          </w:p>
        </w:tc>
      </w:tr>
      <w:tr w:rsidR="003E4272" w:rsidRPr="0087735C" w:rsidTr="00137E2E">
        <w:tc>
          <w:tcPr>
            <w:tcW w:w="882" w:type="dxa"/>
            <w:vAlign w:val="center"/>
          </w:tcPr>
          <w:p w:rsidR="003E4272" w:rsidRPr="0087735C" w:rsidRDefault="003E4272" w:rsidP="003E4272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87735C" w:rsidRPr="0087735C" w:rsidRDefault="003E4272" w:rsidP="00F96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Приміщення адміністративної будівлі Білгород-Дністровської районної ради (літера «А»):</w:t>
            </w:r>
            <w:r w:rsidR="00F96A65"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38 площею 13,0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39 площею 21,9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40 площею 4,7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41 площею 5,0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72 площею 12,8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73 площею 21,9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5842CB" w:rsidRPr="005842CB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74 площею 10,3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5842CB" w:rsidRDefault="005842CB" w:rsidP="003E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2CB">
              <w:rPr>
                <w:rFonts w:ascii="Times New Roman" w:hAnsi="Times New Roman" w:cs="Times New Roman"/>
                <w:sz w:val="24"/>
                <w:szCs w:val="24"/>
              </w:rPr>
              <w:t xml:space="preserve">риміщення ХІХ, площею 3,7 </w:t>
            </w:r>
            <w:proofErr w:type="spellStart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 xml:space="preserve">, приміщення ХХ площею 6,8 </w:t>
            </w:r>
            <w:proofErr w:type="spellStart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 xml:space="preserve">, приміщення ХХІ площею 1,4 </w:t>
            </w:r>
            <w:proofErr w:type="spellStart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84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Одеська  область,            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Білгород-Дністровський район,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м. Білгород-Дністровський,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вул. Грецька, 24</w:t>
            </w:r>
          </w:p>
        </w:tc>
        <w:tc>
          <w:tcPr>
            <w:tcW w:w="995" w:type="dxa"/>
            <w:shd w:val="clear" w:color="auto" w:fill="auto"/>
          </w:tcPr>
          <w:p w:rsidR="003E4272" w:rsidRPr="0087735C" w:rsidRDefault="005842CB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101,5</w:t>
            </w:r>
          </w:p>
        </w:tc>
        <w:tc>
          <w:tcPr>
            <w:tcW w:w="2171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розміщення </w:t>
            </w:r>
            <w:r w:rsidRPr="0087735C">
              <w:rPr>
                <w:rFonts w:ascii="Times New Roman" w:hAnsi="Times New Roman" w:cs="Times New Roman"/>
                <w:bCs/>
                <w:sz w:val="26"/>
                <w:szCs w:val="26"/>
              </w:rPr>
              <w:t>Білгород-Дністровської районної організації Товариства Червоного Хреста України</w:t>
            </w:r>
          </w:p>
        </w:tc>
        <w:tc>
          <w:tcPr>
            <w:tcW w:w="2409" w:type="dxa"/>
          </w:tcPr>
          <w:p w:rsidR="003E4272" w:rsidRPr="0087735C" w:rsidRDefault="003E4272" w:rsidP="003E4272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Потенційний орендар – Одеська обласна організація Товариства Червоного Хреста України</w:t>
            </w:r>
          </w:p>
        </w:tc>
      </w:tr>
      <w:tr w:rsidR="003E4272" w:rsidRPr="0087735C" w:rsidTr="00137E2E">
        <w:tc>
          <w:tcPr>
            <w:tcW w:w="882" w:type="dxa"/>
            <w:vAlign w:val="center"/>
          </w:tcPr>
          <w:p w:rsidR="003E4272" w:rsidRPr="0087735C" w:rsidRDefault="003E4272" w:rsidP="003E4272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Приміщення адміністративної будівлі Білгород-Дністровської районної ради (літера «А»)</w:t>
            </w:r>
            <w:r w:rsidR="00B56C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bookmarkStart w:id="1" w:name="_Hlk155087400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15   площею 11,8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16   площею 16,4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146 площею 16,3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3E4272" w:rsidRPr="0087735C" w:rsidRDefault="003E4272" w:rsidP="003E42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147 площею 9,9  </w:t>
            </w:r>
            <w:proofErr w:type="spellStart"/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bookmarkEnd w:id="1"/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Одеська  область,            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Білгород-Дністровський район,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м. Білгород-Дністровський, </w:t>
            </w:r>
          </w:p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вул. Грецька, 24</w:t>
            </w:r>
          </w:p>
        </w:tc>
        <w:tc>
          <w:tcPr>
            <w:tcW w:w="995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54,4</w:t>
            </w:r>
          </w:p>
        </w:tc>
        <w:tc>
          <w:tcPr>
            <w:tcW w:w="2171" w:type="dxa"/>
            <w:shd w:val="clear" w:color="auto" w:fill="auto"/>
          </w:tcPr>
          <w:p w:rsidR="003E4272" w:rsidRPr="0087735C" w:rsidRDefault="003E4272" w:rsidP="003E42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877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розміщення </w:t>
            </w:r>
            <w:r w:rsidR="00CD6E4E" w:rsidRPr="0087735C">
              <w:rPr>
                <w:rFonts w:ascii="Times New Roman" w:hAnsi="Times New Roman" w:cs="Times New Roman"/>
                <w:sz w:val="26"/>
                <w:szCs w:val="26"/>
              </w:rPr>
              <w:t>сектору  Білгород-Дністровськ</w:t>
            </w:r>
            <w:r w:rsidR="00CD6E4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CD6E4E"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 бюро правової допомоги 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Одеського місцевого центру 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 надання безоплатної вторинної правової допомоги </w:t>
            </w:r>
          </w:p>
        </w:tc>
        <w:tc>
          <w:tcPr>
            <w:tcW w:w="2409" w:type="dxa"/>
          </w:tcPr>
          <w:p w:rsidR="003E4272" w:rsidRPr="0087735C" w:rsidRDefault="003E4272" w:rsidP="003E4272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Потенційний орендар – Одеський  місцевий центр з надання безоплатної вторинної правової допомоги</w:t>
            </w:r>
          </w:p>
        </w:tc>
      </w:tr>
      <w:tr w:rsidR="00B56C2A" w:rsidRPr="0087735C" w:rsidTr="00205D21">
        <w:tc>
          <w:tcPr>
            <w:tcW w:w="882" w:type="dxa"/>
            <w:vAlign w:val="center"/>
          </w:tcPr>
          <w:p w:rsidR="00B56C2A" w:rsidRPr="0087735C" w:rsidRDefault="00B56C2A" w:rsidP="00B56C2A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B56C2A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 xml:space="preserve">Приміщення адміністративної будівлі Білгород-Дністровської районної </w:t>
            </w:r>
            <w:r>
              <w:rPr>
                <w:rFonts w:ascii="Times New Roman" w:hAnsi="Times New Roman"/>
                <w:sz w:val="26"/>
                <w:szCs w:val="26"/>
              </w:rPr>
              <w:t>ради (літера «А»):</w:t>
            </w:r>
          </w:p>
          <w:p w:rsidR="00B56C2A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приміщення службових кабінетів</w:t>
            </w:r>
          </w:p>
          <w:p w:rsidR="00B56C2A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підвальні приміщення </w:t>
            </w:r>
          </w:p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гаражі (літ</w:t>
            </w:r>
            <w:r w:rsidR="00437886">
              <w:rPr>
                <w:rFonts w:ascii="Times New Roman" w:hAnsi="Times New Roman"/>
                <w:sz w:val="26"/>
                <w:szCs w:val="26"/>
              </w:rPr>
              <w:t>ера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«Б»)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 xml:space="preserve">Одеська  область,  </w:t>
            </w:r>
          </w:p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 xml:space="preserve">Білгород-Дністровський район, </w:t>
            </w:r>
          </w:p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 xml:space="preserve">м. Білгород-Дністровський, </w:t>
            </w:r>
          </w:p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>вул. Грецька, 24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6C2A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6C2A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6C2A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56C2A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904,0</w:t>
            </w:r>
          </w:p>
          <w:p w:rsidR="00B56C2A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134,2</w:t>
            </w:r>
          </w:p>
          <w:p w:rsidR="00B56C2A" w:rsidRPr="00477CF8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B56C2A" w:rsidRPr="00477CF8" w:rsidRDefault="00B56C2A" w:rsidP="00B56C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CF8">
              <w:rPr>
                <w:rFonts w:ascii="Times New Roman" w:hAnsi="Times New Roman"/>
                <w:sz w:val="26"/>
                <w:szCs w:val="26"/>
              </w:rPr>
              <w:t xml:space="preserve">для  розміщення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структурних підрозділів 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Білгород-Дністровськ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державн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 адміністраці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ї</w:t>
            </w:r>
          </w:p>
        </w:tc>
        <w:tc>
          <w:tcPr>
            <w:tcW w:w="2409" w:type="dxa"/>
            <w:vAlign w:val="center"/>
          </w:tcPr>
          <w:p w:rsidR="00B56C2A" w:rsidRPr="00477CF8" w:rsidRDefault="00B56C2A" w:rsidP="00B56C2A">
            <w:pPr>
              <w:rPr>
                <w:rFonts w:ascii="Times New Roman" w:hAnsi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Потенційний орендар – Білгород-Дністровська районна державна адміністрація</w:t>
            </w:r>
          </w:p>
        </w:tc>
      </w:tr>
      <w:tr w:rsidR="00077E10" w:rsidRPr="0087735C" w:rsidTr="00137E2E">
        <w:trPr>
          <w:trHeight w:val="3054"/>
        </w:trPr>
        <w:tc>
          <w:tcPr>
            <w:tcW w:w="882" w:type="dxa"/>
            <w:vAlign w:val="center"/>
          </w:tcPr>
          <w:p w:rsidR="00077E10" w:rsidRPr="0087735C" w:rsidRDefault="00077E10" w:rsidP="00AE13EE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077E10" w:rsidRPr="00077E10" w:rsidRDefault="00077E10" w:rsidP="0007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E10">
              <w:rPr>
                <w:rFonts w:ascii="Times New Roman" w:hAnsi="Times New Roman" w:cs="Times New Roman"/>
                <w:sz w:val="26"/>
                <w:szCs w:val="26"/>
              </w:rPr>
              <w:t>Приміщення адміністративної будівлі (літера «А»),</w:t>
            </w:r>
          </w:p>
          <w:p w:rsidR="00077E10" w:rsidRPr="0087735C" w:rsidRDefault="00B56C2A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r w:rsidR="00077E10" w:rsidRPr="00077E10">
              <w:rPr>
                <w:rFonts w:ascii="Times New Roman" w:hAnsi="Times New Roman" w:cs="Times New Roman"/>
                <w:sz w:val="26"/>
                <w:szCs w:val="26"/>
              </w:rPr>
              <w:t>господарськ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="00077E10" w:rsidRPr="00077E10">
              <w:rPr>
                <w:rFonts w:ascii="Times New Roman" w:hAnsi="Times New Roman" w:cs="Times New Roman"/>
                <w:sz w:val="26"/>
                <w:szCs w:val="26"/>
              </w:rPr>
              <w:t xml:space="preserve"> (допоміжн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="00077E10" w:rsidRPr="00077E10">
              <w:rPr>
                <w:rFonts w:ascii="Times New Roman" w:hAnsi="Times New Roman" w:cs="Times New Roman"/>
                <w:sz w:val="26"/>
                <w:szCs w:val="26"/>
              </w:rPr>
              <w:t>) будівл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 (літ</w:t>
            </w:r>
            <w:r w:rsidR="00437886">
              <w:rPr>
                <w:rFonts w:ascii="Times New Roman" w:hAnsi="Times New Roman" w:cs="Times New Roman"/>
                <w:sz w:val="26"/>
                <w:szCs w:val="26"/>
              </w:rPr>
              <w:t xml:space="preserve">ера </w:t>
            </w:r>
            <w:r w:rsidR="00077E10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  <w:r w:rsidR="00077E10" w:rsidRPr="00077E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77E10">
              <w:rPr>
                <w:sz w:val="28"/>
                <w:szCs w:val="28"/>
              </w:rPr>
              <w:t xml:space="preserve">  </w:t>
            </w:r>
            <w:r w:rsidR="00077E10" w:rsidRPr="005739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2" w:type="dxa"/>
            <w:shd w:val="clear" w:color="auto" w:fill="auto"/>
          </w:tcPr>
          <w:p w:rsidR="00077E10" w:rsidRPr="0087735C" w:rsidRDefault="00077E10" w:rsidP="0007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Одеська  область,             </w:t>
            </w:r>
          </w:p>
          <w:p w:rsidR="00077E10" w:rsidRPr="0087735C" w:rsidRDefault="00077E10" w:rsidP="0007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Білгород-Дністровський район, </w:t>
            </w:r>
          </w:p>
          <w:p w:rsidR="00077E10" w:rsidRPr="0087735C" w:rsidRDefault="00077E10" w:rsidP="0007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м. Білгород-Дністровський, </w:t>
            </w:r>
          </w:p>
          <w:p w:rsidR="00077E10" w:rsidRPr="0087735C" w:rsidRDefault="00077E10" w:rsidP="0007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Михайлівська, 3а</w:t>
            </w:r>
          </w:p>
        </w:tc>
        <w:tc>
          <w:tcPr>
            <w:tcW w:w="995" w:type="dxa"/>
            <w:shd w:val="clear" w:color="auto" w:fill="auto"/>
          </w:tcPr>
          <w:p w:rsidR="00893E14" w:rsidRDefault="00893E14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E10" w:rsidRDefault="00893E14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287,3</w:t>
            </w:r>
          </w:p>
          <w:p w:rsidR="00893E14" w:rsidRDefault="00893E14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3E14" w:rsidRPr="0087735C" w:rsidRDefault="00893E14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  <w:tc>
          <w:tcPr>
            <w:tcW w:w="2171" w:type="dxa"/>
            <w:shd w:val="clear" w:color="auto" w:fill="auto"/>
          </w:tcPr>
          <w:p w:rsidR="00077E10" w:rsidRPr="00077E10" w:rsidRDefault="00077E10" w:rsidP="003E4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877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розміщення </w:t>
            </w:r>
            <w:r w:rsidRPr="00077E10">
              <w:rPr>
                <w:rFonts w:ascii="Times New Roman" w:hAnsi="Times New Roman" w:cs="Times New Roman"/>
                <w:bCs/>
                <w:sz w:val="26"/>
                <w:szCs w:val="26"/>
              </w:rPr>
              <w:t>відділу № 2 управління надання адміністративних послуг</w:t>
            </w:r>
            <w:r w:rsidRPr="00077E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77E10">
              <w:rPr>
                <w:rFonts w:ascii="Times New Roman" w:hAnsi="Times New Roman" w:cs="Times New Roman"/>
                <w:sz w:val="26"/>
                <w:szCs w:val="26"/>
              </w:rPr>
              <w:t xml:space="preserve">Головного управління </w:t>
            </w:r>
            <w:proofErr w:type="spellStart"/>
            <w:r w:rsidRPr="00077E10">
              <w:rPr>
                <w:rFonts w:ascii="Times New Roman" w:hAnsi="Times New Roman" w:cs="Times New Roman"/>
                <w:sz w:val="26"/>
                <w:szCs w:val="26"/>
              </w:rPr>
              <w:t>Держгеокадастру</w:t>
            </w:r>
            <w:proofErr w:type="spellEnd"/>
            <w:r w:rsidRPr="00077E10">
              <w:rPr>
                <w:rFonts w:ascii="Times New Roman" w:hAnsi="Times New Roman" w:cs="Times New Roman"/>
                <w:sz w:val="26"/>
                <w:szCs w:val="26"/>
              </w:rPr>
              <w:t xml:space="preserve"> в Одеській області</w:t>
            </w:r>
          </w:p>
        </w:tc>
        <w:tc>
          <w:tcPr>
            <w:tcW w:w="2409" w:type="dxa"/>
          </w:tcPr>
          <w:p w:rsidR="00077E10" w:rsidRPr="0087735C" w:rsidRDefault="00077E10" w:rsidP="003E4272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7735C">
              <w:rPr>
                <w:rFonts w:ascii="Times New Roman" w:hAnsi="Times New Roman" w:cs="Times New Roman"/>
                <w:sz w:val="26"/>
                <w:szCs w:val="26"/>
              </w:rPr>
              <w:t>Потенційний орендар –</w:t>
            </w:r>
            <w:r w:rsidRPr="00E116D7">
              <w:rPr>
                <w:sz w:val="28"/>
                <w:szCs w:val="28"/>
              </w:rPr>
              <w:t xml:space="preserve"> </w:t>
            </w:r>
            <w:r w:rsidRPr="00077E10">
              <w:rPr>
                <w:rFonts w:ascii="Times New Roman" w:hAnsi="Times New Roman" w:cs="Times New Roman"/>
                <w:sz w:val="26"/>
                <w:szCs w:val="26"/>
              </w:rPr>
              <w:t>Головн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077E10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proofErr w:type="spellStart"/>
            <w:r w:rsidRPr="00077E10">
              <w:rPr>
                <w:rFonts w:ascii="Times New Roman" w:hAnsi="Times New Roman" w:cs="Times New Roman"/>
                <w:sz w:val="26"/>
                <w:szCs w:val="26"/>
              </w:rPr>
              <w:t>Держгеокадастру</w:t>
            </w:r>
            <w:proofErr w:type="spellEnd"/>
            <w:r w:rsidRPr="00077E10">
              <w:rPr>
                <w:rFonts w:ascii="Times New Roman" w:hAnsi="Times New Roman" w:cs="Times New Roman"/>
                <w:sz w:val="26"/>
                <w:szCs w:val="26"/>
              </w:rPr>
              <w:t xml:space="preserve"> в Одеській області</w:t>
            </w:r>
          </w:p>
        </w:tc>
      </w:tr>
    </w:tbl>
    <w:p w:rsidR="004514AE" w:rsidRPr="00137E2E" w:rsidRDefault="004514AE" w:rsidP="004514AE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</w:p>
    <w:p w:rsidR="00F7557E" w:rsidRPr="0087735C" w:rsidRDefault="00F7557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F7557E" w:rsidRPr="0087735C" w:rsidSect="00DD0FB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B41E0"/>
    <w:multiLevelType w:val="hybridMultilevel"/>
    <w:tmpl w:val="FDA676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4AE"/>
    <w:rsid w:val="00022E9E"/>
    <w:rsid w:val="00077E10"/>
    <w:rsid w:val="00092C72"/>
    <w:rsid w:val="00107B8E"/>
    <w:rsid w:val="00124AF2"/>
    <w:rsid w:val="00126602"/>
    <w:rsid w:val="00137E2E"/>
    <w:rsid w:val="00157BD8"/>
    <w:rsid w:val="0027316E"/>
    <w:rsid w:val="00382382"/>
    <w:rsid w:val="0038297B"/>
    <w:rsid w:val="003867E6"/>
    <w:rsid w:val="003E4272"/>
    <w:rsid w:val="003F34A8"/>
    <w:rsid w:val="00437886"/>
    <w:rsid w:val="004514AE"/>
    <w:rsid w:val="00473342"/>
    <w:rsid w:val="00500625"/>
    <w:rsid w:val="005842CB"/>
    <w:rsid w:val="005D48FE"/>
    <w:rsid w:val="00631AEC"/>
    <w:rsid w:val="006B0A0B"/>
    <w:rsid w:val="008014E6"/>
    <w:rsid w:val="00840BD8"/>
    <w:rsid w:val="00863481"/>
    <w:rsid w:val="0087735C"/>
    <w:rsid w:val="00893E14"/>
    <w:rsid w:val="008C1449"/>
    <w:rsid w:val="008D3336"/>
    <w:rsid w:val="009200B7"/>
    <w:rsid w:val="009E2CED"/>
    <w:rsid w:val="009F10F4"/>
    <w:rsid w:val="00A35692"/>
    <w:rsid w:val="00A81E80"/>
    <w:rsid w:val="00AC7F73"/>
    <w:rsid w:val="00AE13EE"/>
    <w:rsid w:val="00B062B9"/>
    <w:rsid w:val="00B07AEA"/>
    <w:rsid w:val="00B56C2A"/>
    <w:rsid w:val="00C11348"/>
    <w:rsid w:val="00C47DAE"/>
    <w:rsid w:val="00C83488"/>
    <w:rsid w:val="00CC7224"/>
    <w:rsid w:val="00CD6E4E"/>
    <w:rsid w:val="00D12FBD"/>
    <w:rsid w:val="00D572C9"/>
    <w:rsid w:val="00DD0FBE"/>
    <w:rsid w:val="00DF4A4C"/>
    <w:rsid w:val="00E44135"/>
    <w:rsid w:val="00EA7C71"/>
    <w:rsid w:val="00F30F04"/>
    <w:rsid w:val="00F42406"/>
    <w:rsid w:val="00F7557E"/>
    <w:rsid w:val="00F87AE5"/>
    <w:rsid w:val="00F9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71961-4184-4F87-A177-84378575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7E"/>
  </w:style>
  <w:style w:type="paragraph" w:styleId="4">
    <w:name w:val="heading 4"/>
    <w:basedOn w:val="a"/>
    <w:next w:val="a"/>
    <w:link w:val="40"/>
    <w:qFormat/>
    <w:rsid w:val="004514A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14AE"/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a3">
    <w:name w:val="List Paragraph"/>
    <w:basedOn w:val="a"/>
    <w:uiPriority w:val="34"/>
    <w:qFormat/>
    <w:rsid w:val="004514A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4514A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Полужирный;Интервал 0 pt"/>
    <w:basedOn w:val="a0"/>
    <w:rsid w:val="004514A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A3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44</cp:revision>
  <cp:lastPrinted>2024-03-27T13:19:00Z</cp:lastPrinted>
  <dcterms:created xsi:type="dcterms:W3CDTF">2022-11-02T09:16:00Z</dcterms:created>
  <dcterms:modified xsi:type="dcterms:W3CDTF">2024-05-20T13:07:00Z</dcterms:modified>
</cp:coreProperties>
</file>